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黑体"/>
          <w:b/>
          <w:sz w:val="40"/>
          <w:szCs w:val="44"/>
        </w:rPr>
      </w:pPr>
      <w:r>
        <w:rPr>
          <w:rFonts w:hint="eastAsia" w:ascii="华文中宋" w:hAnsi="华文中宋" w:eastAsia="华文中宋" w:cs="黑体"/>
          <w:b/>
          <w:sz w:val="40"/>
          <w:szCs w:val="44"/>
        </w:rPr>
        <w:t>“合”而不同，美美与共</w:t>
      </w:r>
    </w:p>
    <w:p>
      <w:pPr>
        <w:spacing w:after="156" w:afterLines="50" w:line="560" w:lineRule="exact"/>
        <w:jc w:val="center"/>
        <w:rPr>
          <w:rFonts w:ascii="华文中宋" w:hAnsi="华文中宋" w:eastAsia="华文中宋" w:cs="黑体"/>
          <w:b/>
          <w:sz w:val="40"/>
          <w:szCs w:val="44"/>
        </w:rPr>
      </w:pPr>
      <w:r>
        <w:rPr>
          <w:rFonts w:hint="eastAsia" w:ascii="华文中宋" w:hAnsi="华文中宋" w:eastAsia="华文中宋" w:cs="黑体"/>
          <w:b/>
          <w:sz w:val="40"/>
          <w:szCs w:val="44"/>
        </w:rPr>
        <w:t>用技术让沟通无障碍</w:t>
      </w:r>
    </w:p>
    <w:p>
      <w:pPr>
        <w:spacing w:after="156" w:afterLines="50" w:line="560" w:lineRule="exact"/>
        <w:jc w:val="center"/>
        <w:rPr>
          <w:rFonts w:ascii="宋体" w:hAnsi="宋体" w:cs="黑体"/>
          <w:b/>
          <w:sz w:val="24"/>
          <w:szCs w:val="36"/>
        </w:rPr>
      </w:pPr>
      <w:r>
        <w:rPr>
          <w:rFonts w:hint="eastAsia" w:ascii="宋体" w:hAnsi="宋体" w:cs="黑体"/>
          <w:b/>
          <w:sz w:val="24"/>
          <w:szCs w:val="36"/>
        </w:rPr>
        <w:t>——南京特殊教育师范学院辅导员樊琬事迹材料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樊琬，女，汉族，1989年8月生，江苏南京人，中共党员，讲师，国家三级创业咨询师，累计带教</w:t>
      </w:r>
      <w:r>
        <w:rPr>
          <w:rFonts w:ascii="仿宋" w:hAnsi="仿宋" w:eastAsia="仿宋"/>
          <w:sz w:val="32"/>
          <w:szCs w:val="28"/>
        </w:rPr>
        <w:t>5</w:t>
      </w:r>
      <w:r>
        <w:rPr>
          <w:rFonts w:hint="eastAsia" w:ascii="仿宋" w:hAnsi="仿宋" w:eastAsia="仿宋"/>
          <w:sz w:val="32"/>
          <w:szCs w:val="28"/>
        </w:rPr>
        <w:t>届本科生，</w:t>
      </w:r>
      <w:r>
        <w:rPr>
          <w:rFonts w:ascii="仿宋" w:hAnsi="仿宋" w:eastAsia="仿宋"/>
          <w:sz w:val="32"/>
          <w:szCs w:val="28"/>
        </w:rPr>
        <w:t>1100</w:t>
      </w:r>
      <w:r>
        <w:rPr>
          <w:rFonts w:hint="eastAsia" w:ascii="仿宋" w:hAnsi="仿宋" w:eastAsia="仿宋"/>
          <w:sz w:val="32"/>
          <w:szCs w:val="28"/>
        </w:rPr>
        <w:t>余人。现任南京特殊教育师范学院数学与信息科学学院辅导员、学生党支部书记、团总支副书记。曾获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江苏省辅导员年度人物、</w:t>
      </w:r>
      <w:bookmarkStart w:id="1" w:name="_GoBack"/>
      <w:bookmarkEnd w:id="1"/>
      <w:r>
        <w:rPr>
          <w:rFonts w:hint="eastAsia" w:ascii="仿宋" w:hAnsi="仿宋" w:eastAsia="仿宋"/>
          <w:sz w:val="32"/>
          <w:szCs w:val="28"/>
        </w:rPr>
        <w:t>江苏省青年志愿服务事业特殊贡献奖、江苏省“社会实践先进工作者”、江苏省“挑战杯”优秀指导教师、江苏省“大艺展”优秀指导教师、校级“优秀共产党员”、“优秀辅导员”、“五四红旗团干部”等荣誉</w:t>
      </w:r>
      <w:r>
        <w:rPr>
          <w:rFonts w:ascii="仿宋" w:hAnsi="仿宋" w:eastAsia="仿宋"/>
          <w:sz w:val="32"/>
          <w:szCs w:val="28"/>
        </w:rPr>
        <w:t>37</w:t>
      </w:r>
      <w:r>
        <w:rPr>
          <w:rFonts w:hint="eastAsia" w:ascii="仿宋" w:hAnsi="仿宋" w:eastAsia="仿宋"/>
          <w:sz w:val="32"/>
          <w:szCs w:val="28"/>
        </w:rPr>
        <w:t>项。主持和参与省哲社课题</w:t>
      </w:r>
      <w:r>
        <w:rPr>
          <w:rFonts w:ascii="仿宋" w:hAnsi="仿宋" w:eastAsia="仿宋"/>
          <w:sz w:val="32"/>
          <w:szCs w:val="28"/>
        </w:rPr>
        <w:t>4</w:t>
      </w:r>
      <w:r>
        <w:rPr>
          <w:rFonts w:hint="eastAsia" w:ascii="仿宋" w:hAnsi="仿宋" w:eastAsia="仿宋"/>
          <w:sz w:val="32"/>
          <w:szCs w:val="28"/>
        </w:rPr>
        <w:t>项，曾获校教学成果一等奖1项；指导学生参加省级大创项目</w:t>
      </w:r>
      <w:r>
        <w:rPr>
          <w:rFonts w:ascii="仿宋" w:hAnsi="仿宋" w:eastAsia="仿宋"/>
          <w:sz w:val="32"/>
          <w:szCs w:val="28"/>
        </w:rPr>
        <w:t>7</w:t>
      </w:r>
      <w:r>
        <w:rPr>
          <w:rFonts w:hint="eastAsia" w:ascii="仿宋" w:hAnsi="仿宋" w:eastAsia="仿宋"/>
          <w:sz w:val="32"/>
          <w:szCs w:val="28"/>
        </w:rPr>
        <w:t>项，连续多年指导学生在全国和省级“挑战杯”、“互联网+”、“力行杯”等多项竞赛中获奖，带领学生获国家专利22项；连续7年带领学院获校“五四红旗团总支”，所带班级获省“先进班集体”、“五四红旗团支部”、“活力团支部”等荣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从事学生工作八年来，樊琬坚持把工作深深扎根于学生，用自己那善于发现“美”的眼睛，逐步摸索出以全体师生“学习共同体”“实践共同体”“科研共同体”为主体的“一体两翼三育人”---博爱·筑梦党建育人共同体模式，这一模式先后被收录在江苏省高校党建工作典型案例（2021），获得江苏省高校主题党日优胜奖（2020），所带支部被评为“江苏省高校特色党支部”（2021）。她尊重不同学生生理、心理、地域和个性等差异，积极倡导和践行“融合教育”，利用信息技术和新媒体补偿机制，加强残健融合学生、民族融合学生的联系，帮助融合教育学生克服生理、心理限制，跨越生理障碍，增强融合教育学生的情感体验，也让普通学生学会平等、包容，在实践共同体中塑造了博爱的灵魂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遇见美——因爱融合，用教育为学生成长护航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“白日不到处，青春恰自来。苔花如米小，也许牡丹开。”教育的目光不能总是盯着花园里耀眼的牡丹花，也要投向墙角处的苔花。作为一名“双非”高校的辅导员，樊琬总是会听到这样的声音：“残疾学生能力有限，不行”、“少数名族大学生基础太差，不行”、“二本院校的学生，不行”……在一次次地接触中她发现：残疾学生某方面天赋突出，有着特殊之美；少数名族大学生踏实诚信，有着质朴之美；其他学生活泼可爱，有着善良之美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于是她用价值导航，让爱的种子在学生心中发芽，带领同学们组成“融合教育帮扶小组”，给每位融合教育学生制定了数万字的个别化帮扶方案和相关记录；用专业驱动，创新性地利用新媒体的补偿机制进行融合帮扶，组建了残建融合型学生新媒体团队；用榜样引领，号召汉族大学生和优秀少数民族学生大学生组建了“绑金梅朵”志愿服务团队，融合互助提升专业基础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4年来，她所带的学生（含融合教育学生）获国家级和省级荣誉200余项，平均年终就业率9</w:t>
      </w:r>
      <w:r>
        <w:rPr>
          <w:rFonts w:ascii="仿宋" w:hAnsi="仿宋" w:eastAsia="仿宋"/>
          <w:sz w:val="32"/>
          <w:szCs w:val="28"/>
        </w:rPr>
        <w:t>6</w:t>
      </w:r>
      <w:r>
        <w:rPr>
          <w:rFonts w:hint="eastAsia" w:ascii="仿宋" w:hAnsi="仿宋" w:eastAsia="仿宋"/>
          <w:sz w:val="32"/>
          <w:szCs w:val="28"/>
        </w:rPr>
        <w:t>%以上，1名脑瘫学生获学校“瑞华十大年度人物”、“中国电信奖学金”，指导1名自闭症学生获全国大学生青年摄影大赛优秀作品奖；1名自闭症学生撰写的多篇新闻报道被中国江苏网等多家媒体报道；多名少数民族学生获校专业奖学金、江苏省生涯大赛二等奖等荣誉……疫情期间，学院藏族大学生自发拿出自己奖助学金购买了口罩、手套等物资捐赠给藏区学校，得到了荔枝网等多家媒体报道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挖掘美——为爱献策，用技术助力残疾人就业创业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“全面建成小康社会，残疾人一个也不能少”，习近平总书记的嘱托樊琬时刻牢记，这也是她为党育人、为国育才的初心与使命。在指导和带领学生参加助残类志愿服务活动的日日夜夜里，她深刻的感受到残疾人存在就业难度高、劳动价值低等问题。以残疾人服务组织为主的一些机构不重视品牌，没有营销和传播意识，导致发展局促，得不到社会关注。为了改善这样的状况，她带领“小桔灯”志愿者团队（含听障大学生多人）创创办了益桔文化创意有限公司，通过公益创业带动残疾人就业， 3年时间，174个日夜，从栖霞到浦口，从桥南到桥北，走遍了南京多所残疾服务组织，对他们的作品进行二次包装设计，通过运营，中心获资金</w:t>
      </w:r>
      <w:r>
        <w:rPr>
          <w:rFonts w:ascii="仿宋" w:hAnsi="仿宋" w:eastAsia="仿宋"/>
          <w:sz w:val="32"/>
          <w:szCs w:val="28"/>
        </w:rPr>
        <w:t>35</w:t>
      </w:r>
      <w:r>
        <w:rPr>
          <w:rFonts w:hint="eastAsia" w:ascii="仿宋" w:hAnsi="仿宋" w:eastAsia="仿宋"/>
          <w:sz w:val="32"/>
          <w:szCs w:val="28"/>
        </w:rPr>
        <w:t>万余元，线上售卖产品2300余件，获省级立项</w:t>
      </w:r>
      <w:r>
        <w:rPr>
          <w:rFonts w:ascii="仿宋" w:hAnsi="仿宋" w:eastAsia="仿宋"/>
          <w:sz w:val="32"/>
          <w:szCs w:val="28"/>
        </w:rPr>
        <w:t>6</w:t>
      </w:r>
      <w:r>
        <w:rPr>
          <w:rFonts w:hint="eastAsia" w:ascii="仿宋" w:hAnsi="仿宋" w:eastAsia="仿宋"/>
          <w:sz w:val="32"/>
          <w:szCs w:val="28"/>
        </w:rPr>
        <w:t>项，省级及以上荣誉2</w:t>
      </w:r>
      <w:r>
        <w:rPr>
          <w:rFonts w:ascii="仿宋" w:hAnsi="仿宋" w:eastAsia="仿宋"/>
          <w:sz w:val="32"/>
          <w:szCs w:val="28"/>
        </w:rPr>
        <w:t>1</w:t>
      </w:r>
      <w:r>
        <w:rPr>
          <w:rFonts w:hint="eastAsia" w:ascii="仿宋" w:hAnsi="仿宋" w:eastAsia="仿宋"/>
          <w:sz w:val="32"/>
          <w:szCs w:val="28"/>
        </w:rPr>
        <w:t>项，2020年获全国“挑战杯”创业大赛铜奖、江苏省金奖、2</w:t>
      </w:r>
      <w:r>
        <w:rPr>
          <w:rFonts w:ascii="仿宋" w:hAnsi="仿宋" w:eastAsia="仿宋"/>
          <w:sz w:val="32"/>
          <w:szCs w:val="28"/>
        </w:rPr>
        <w:t>022</w:t>
      </w:r>
      <w:r>
        <w:rPr>
          <w:rFonts w:hint="eastAsia" w:ascii="仿宋" w:hAnsi="仿宋" w:eastAsia="仿宋"/>
          <w:sz w:val="32"/>
          <w:szCs w:val="28"/>
        </w:rPr>
        <w:t>年江苏省“挑战杯”金奖、“赢在南京”创业大赛优胜奖、江苏省社会实践优秀团队等；为了更好地保护残疾人劳动价值，她为以残疾人绘画原型设计的文创产品申请了22项外观专利，形成了12万字调研设计方案和3份年度成果集。先后与15家机构达成合作并签订协议，带动数百人辅助性就业，后期项目将会使残疾人每月同比增收60%。曾今，她和学生们一起奋战在助力残疾人脱贫攻坚的第一线；未来，她将继续带着学生奋斗在助力残疾人事业发展的最前面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记录美——</w:t>
      </w:r>
      <w:bookmarkStart w:id="0" w:name="_Hlk72319768"/>
      <w:r>
        <w:rPr>
          <w:rFonts w:hint="eastAsia" w:ascii="仿宋" w:hAnsi="仿宋" w:eastAsia="仿宋"/>
          <w:b/>
          <w:bCs/>
          <w:sz w:val="32"/>
          <w:szCs w:val="28"/>
        </w:rPr>
        <w:t>以爱之名，用镜头语言讲述融合故事</w:t>
      </w:r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“最美的风景其实就在你身边，只要你用心发现，用心记录，美一直都在”。为了让更多人了解“融合教育”之美，201</w:t>
      </w:r>
      <w:r>
        <w:rPr>
          <w:rFonts w:ascii="仿宋" w:hAnsi="仿宋" w:eastAsia="仿宋"/>
          <w:sz w:val="32"/>
          <w:szCs w:val="28"/>
        </w:rPr>
        <w:t>6</w:t>
      </w:r>
      <w:r>
        <w:rPr>
          <w:rFonts w:hint="eastAsia" w:ascii="仿宋" w:hAnsi="仿宋" w:eastAsia="仿宋"/>
          <w:sz w:val="32"/>
          <w:szCs w:val="28"/>
        </w:rPr>
        <w:t>年，她在学校首创了“文化传承”新媒体工作室（团队中有1名脑瘫学生担任编剧），用镜头记录红色信仰故事和特殊教育的博爱故事。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年时间，她用行动让学生感受了一堂堂生动的思政课：行走南京，讲述雨花英烈故事；行走临沂，采访老兵，寻访沂蒙精神；行走兰考，学习焦裕禄“敢教日月换新天”的奋斗精神，拍摄的视频获省教育工委微党课视频三等奖、江苏省大学生文化艺术节“乡村振兴”文化创意大赛一等奖和校微党课视频一等奖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为了让更多的人关注融合教育，关注残疾人成长，她指导团队拍摄了多部视频作品：以自闭症学生包涵为原型，由他本人主演的视频作品《爱，无障碍》获江苏省“领航杯”二等奖；以盲生张琪为原型创作的微电影作品《向阳花开的声音》获江苏省大艺展微电影一等奖；疫情期间，她指导脑瘫学生葛X</w:t>
      </w:r>
      <w:r>
        <w:rPr>
          <w:rFonts w:ascii="仿宋" w:hAnsi="仿宋" w:eastAsia="仿宋"/>
          <w:sz w:val="32"/>
          <w:szCs w:val="28"/>
        </w:rPr>
        <w:t>X</w:t>
      </w:r>
      <w:r>
        <w:rPr>
          <w:rFonts w:hint="eastAsia" w:ascii="仿宋" w:hAnsi="仿宋" w:eastAsia="仿宋"/>
          <w:sz w:val="32"/>
          <w:szCs w:val="28"/>
        </w:rPr>
        <w:t>创作了抗疫诗歌《武汉，你听见了吗》，并通过镜头隔空朗诵制作成视频，获江苏省经典诵读大赛二等奖……她以爱之名，用镜头语言不断讲述着身边美的融合故事。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传播美——博爱筑梦，用实践创新赋能项目开花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“问题是创新的起点，也是创新的动力源”、“纸上得来终觉浅，绝知此事要躬行”。一直以来，樊琬都鼓励身边的普通学生、残疾学生和少数民族学生一起挑战科创“天花板”，融合共进，以项目为依托，以残疾人事业发展和特殊教育实际问题为突破点，搞实践、搞创新、创竞赛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她将志愿服务和创新实践结合，要求每个学生都参与到志愿服务中去锻炼自己，服务社会，培育项目，</w:t>
      </w:r>
      <w:r>
        <w:rPr>
          <w:rFonts w:ascii="仿宋" w:hAnsi="仿宋" w:eastAsia="仿宋"/>
          <w:sz w:val="32"/>
          <w:szCs w:val="28"/>
        </w:rPr>
        <w:t>7</w:t>
      </w:r>
      <w:r>
        <w:rPr>
          <w:rFonts w:hint="eastAsia" w:ascii="仿宋" w:hAnsi="仿宋" w:eastAsia="仿宋"/>
          <w:sz w:val="32"/>
          <w:szCs w:val="28"/>
        </w:rPr>
        <w:t>年时间，她所带学生志愿服务率达100%，注册的学生志愿者达</w:t>
      </w:r>
      <w:r>
        <w:rPr>
          <w:rFonts w:ascii="仿宋" w:hAnsi="仿宋" w:eastAsia="仿宋"/>
          <w:sz w:val="32"/>
          <w:szCs w:val="28"/>
        </w:rPr>
        <w:t>2100</w:t>
      </w:r>
      <w:r>
        <w:rPr>
          <w:rFonts w:hint="eastAsia" w:ascii="仿宋" w:hAnsi="仿宋" w:eastAsia="仿宋"/>
          <w:sz w:val="32"/>
          <w:szCs w:val="28"/>
        </w:rPr>
        <w:t>余人，她全程指导、参与并成功孵化了多个项目：看到儿童康复中心老师和家庭因评估数据犯愁，她联系企业，指导学生设计开发了辅助孤独症儿童评估康复系统；了解血库血液紧缺，她和2</w:t>
      </w:r>
      <w:r>
        <w:rPr>
          <w:rFonts w:ascii="仿宋" w:hAnsi="仿宋" w:eastAsia="仿宋"/>
          <w:sz w:val="32"/>
          <w:szCs w:val="28"/>
        </w:rPr>
        <w:t>66</w:t>
      </w:r>
      <w:r>
        <w:rPr>
          <w:rFonts w:hint="eastAsia" w:ascii="仿宋" w:hAnsi="仿宋" w:eastAsia="仿宋"/>
          <w:sz w:val="32"/>
          <w:szCs w:val="28"/>
        </w:rPr>
        <w:t>名学生志愿者一起，主动参与无偿献血，短短</w:t>
      </w:r>
      <w:r>
        <w:rPr>
          <w:rFonts w:ascii="仿宋" w:hAnsi="仿宋" w:eastAsia="仿宋"/>
          <w:sz w:val="32"/>
          <w:szCs w:val="28"/>
        </w:rPr>
        <w:t>5</w:t>
      </w:r>
      <w:r>
        <w:rPr>
          <w:rFonts w:hint="eastAsia" w:ascii="仿宋" w:hAnsi="仿宋" w:eastAsia="仿宋"/>
          <w:sz w:val="32"/>
          <w:szCs w:val="28"/>
        </w:rPr>
        <w:t>小时内累计献血</w:t>
      </w:r>
      <w:r>
        <w:rPr>
          <w:rFonts w:ascii="仿宋" w:hAnsi="仿宋" w:eastAsia="仿宋"/>
          <w:sz w:val="32"/>
          <w:szCs w:val="28"/>
        </w:rPr>
        <w:t>3</w:t>
      </w:r>
      <w:r>
        <w:rPr>
          <w:rFonts w:hint="eastAsia" w:ascii="仿宋" w:hAnsi="仿宋" w:eastAsia="仿宋"/>
          <w:sz w:val="32"/>
          <w:szCs w:val="28"/>
        </w:rPr>
        <w:t>7700毫升；看到藏族学生计算机基础差、教育落后，她号召自己所带的优秀少数民族大学生组建了“绑金梅朵”团队，不断提升自身专业技能同时用信息技术反哺家乡的教育……大创、“挑战杯”、“互联网+”、“大艺展”、“领航杯”、暑期社会实践等项目，只要是对学生融合发展与成长成才有利的，她带着学生一个不落的参与其中，各项赛事均有斩获，她本人也获得了江苏省“社会实践”先进工作者、江苏省“挑战杯”优秀指导教师、江苏省“大艺展”优秀指导教师等荣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“合”而不同，美美与共，樊琬将继续在遇见美、挖掘美、记录美、传播美的道路上追寻，用技术促进融合，用博爱助力成长，用行动回报社会，做塑造不同美丽灵魂的设计师和知行合一的追梦人。</w:t>
      </w:r>
      <w:r>
        <w:rPr>
          <w:rFonts w:ascii="仿宋" w:hAnsi="仿宋" w:eastAsia="仿宋"/>
          <w:sz w:val="32"/>
          <w:szCs w:val="28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所获荣誉：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2014年获校“优秀团干部”称号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2015年获校“优秀共产党员”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2015年“辅导员精品工作项目”评选 三等奖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2015年获校“三下乡”暑期社会实践优秀指导教师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5.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2016年“第十届校园廉洁文化活动周”作品 一等奖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6.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2016年校“三下乡”暑期社会实践“优秀校级小分队”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7.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2016年校“三下乡”社会实践活动“先进工作者”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8.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2016年校暑期社会实践指导老师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9.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2016年江苏省“他们——我身边的资助”微电影创作活动一等奖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10.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2017年“领航杯”江苏省大学生数字媒体作品竞赛二等奖（指导教师）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11.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2017年江苏省大中专学生暑期“三下乡”社会实践活动先进个人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12.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2017年江苏省“活力团支部”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13.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2017年“三下乡”社会实践活动 “优秀校级小分队”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14.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2017年获校“优秀团干部”称号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15.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2017-2018年班主任、辅导员工作 优秀班主任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16.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2018年“三下乡”社会实践活动 优秀社会实践基地（指导教师）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17.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2018年获校“优秀团干部”称号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18.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2019年获校学士学位授予权评审迎评工作先进个人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19.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2020年获江苏省大中专学生暑期“三下乡”社会实践活动优秀团队（指导教师）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2019年校“互联网+”大学生创新创业大赛优秀指导教师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21.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2018-2019年获校“优秀辅导员”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22.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2020年第十一届“挑战杯”江苏省大学生创业计划竞赛优秀指导教师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23.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2020年全国“挑战杯”创业计划竞赛铜奖、江苏省金奖（指导教师）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24.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2020年江苏省青年志愿服务特殊贡献奖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25.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2020年江苏省大中专学生暑期“三下乡”社会实践活动“优秀团队”（指导教师）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26.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2020年江苏省大学生艺术展演微电影项目（一等奖）优秀指导教师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27.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2020年“诵读中国”经典诵读大赛江苏省选拔赛二等奖（指导教师）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28.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2020年“领航杯”江苏省大学生信息技术应用能力比赛二等奖（指导教师）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29.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2020年第三届“江苏省康乃馨集团杯”逮幸福“疫”封家书征文大赛三等奖（指导教师）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30.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2020年获校“三下乡”暑期社会实践优秀指导教师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31.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>2020年获校“优秀班主任”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32.2020年获江苏省职业生涯规划大赛二等奖（指导教师）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33.2020年获校“三下乡”暑期社会实践优秀指导教师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34.2020年获校“互联网+”大学生创新创业大赛金奖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35.2021年获校教学成果一等奖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36.2021年获江苏省“力行杯”社会实践项目江苏省一等奖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37.2021年所带支部获“江苏省高校特色党支部”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38.2021年获校暑期社会实践优秀指导教师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39.2021年获校“学生心中最喜爱好老师”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40.2021年获江苏省“辅导员年度人物”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41.2021年获江苏省“互联网+”大学生创新创业大赛三等奖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42.2021年获校“优秀党务工作者”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43.2022年获江苏省辅导员工作案例三等奖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44.2022年获校就业先进个人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</w:t>
      </w:r>
      <w:r>
        <w:rPr>
          <w:rFonts w:ascii="仿宋" w:hAnsi="仿宋" w:eastAsia="仿宋"/>
          <w:sz w:val="32"/>
          <w:szCs w:val="28"/>
        </w:rPr>
        <w:t>5</w:t>
      </w:r>
      <w:r>
        <w:rPr>
          <w:rFonts w:hint="eastAsia" w:ascii="仿宋" w:hAnsi="仿宋" w:eastAsia="仿宋"/>
          <w:sz w:val="32"/>
          <w:szCs w:val="28"/>
        </w:rPr>
        <w:t>.</w:t>
      </w:r>
      <w:r>
        <w:rPr>
          <w:rFonts w:ascii="仿宋" w:hAnsi="仿宋" w:eastAsia="仿宋"/>
          <w:sz w:val="32"/>
          <w:szCs w:val="28"/>
        </w:rPr>
        <w:t>2022</w:t>
      </w:r>
      <w:r>
        <w:rPr>
          <w:rFonts w:hint="eastAsia" w:ascii="仿宋" w:hAnsi="仿宋" w:eastAsia="仿宋"/>
          <w:sz w:val="32"/>
          <w:szCs w:val="28"/>
        </w:rPr>
        <w:t>年获江苏省“挑战杯”创业计划竞赛金奖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4</w:t>
      </w:r>
      <w:r>
        <w:rPr>
          <w:rFonts w:ascii="仿宋" w:hAnsi="仿宋" w:eastAsia="仿宋"/>
          <w:sz w:val="32"/>
          <w:szCs w:val="28"/>
        </w:rPr>
        <w:t>5.2022</w:t>
      </w:r>
      <w:r>
        <w:rPr>
          <w:rFonts w:hint="eastAsia" w:ascii="仿宋" w:hAnsi="仿宋" w:eastAsia="仿宋"/>
          <w:sz w:val="32"/>
          <w:szCs w:val="28"/>
        </w:rPr>
        <w:t>年获江苏省 “互联网+”大学生创新创业大赛三等奖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研究项目：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2016年发表论文《新媒体视角下的高校思想政治工作新思路》；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2017年发表论文《新媒体在大学生暑期社会实践中的应用研究》；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2018年发表论文《融合教育视域下新媒体资源的优化整合策略研究》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2017年参与江苏省哲社思政专项课题《听障大学生社会主义核心价值观认同教育研究》和《公益创新创业背景下听障大学生实践能力培养的路径研究》；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2018年主持江苏省哲社思政专项课题《社会主义核心价值观引领下新媒体在大学生融合教育中的实践研究》，参与江苏省 思政专项课题《高校辅导员提升思想政治教育亲和力和针对性研究》；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</w:t>
      </w:r>
      <w:r>
        <w:rPr>
          <w:rFonts w:ascii="仿宋" w:hAnsi="仿宋" w:eastAsia="仿宋"/>
          <w:sz w:val="32"/>
          <w:szCs w:val="28"/>
        </w:rPr>
        <w:t>021</w:t>
      </w:r>
      <w:r>
        <w:rPr>
          <w:rFonts w:hint="eastAsia" w:ascii="仿宋" w:hAnsi="仿宋" w:eastAsia="仿宋"/>
          <w:sz w:val="32"/>
          <w:szCs w:val="28"/>
        </w:rPr>
        <w:t>年主持校级课题《融合教育视域下新媒体在大学生价值观培育中的实践研究》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2016年指导省级创新训练项目《基于微信公众平台的听障大学生移动学习现状调查》；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2017年指导省级创业项目《商业运作模式下“文化传承”新媒体工作室公益配套服务项目》和校级创新项目《辅助孤独症儿童评估康复系统应用研究》；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2018年指导省级创业项目《筑爱杂货铺——基于微信平台的残疾人公益配套服务项目》；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2020年指导省级创业项目《服务设计思维下残疾人公益配套服务服务项目》；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</w:t>
      </w:r>
      <w:r>
        <w:rPr>
          <w:rFonts w:ascii="仿宋" w:hAnsi="仿宋" w:eastAsia="仿宋"/>
          <w:sz w:val="32"/>
          <w:szCs w:val="28"/>
        </w:rPr>
        <w:t>021年指导省级创新项目</w:t>
      </w:r>
      <w:r>
        <w:rPr>
          <w:rFonts w:hint="eastAsia" w:ascii="仿宋" w:hAnsi="仿宋" w:eastAsia="仿宋"/>
          <w:sz w:val="32"/>
          <w:szCs w:val="28"/>
        </w:rPr>
        <w:t>《大学生志愿者团队向公益创业的转变：现状、困境及对策——以南京特殊教育师范学院为例》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</w:t>
      </w:r>
      <w:r>
        <w:rPr>
          <w:rFonts w:ascii="仿宋" w:hAnsi="仿宋" w:eastAsia="仿宋"/>
          <w:sz w:val="32"/>
          <w:szCs w:val="28"/>
        </w:rPr>
        <w:t>021</w:t>
      </w:r>
      <w:r>
        <w:rPr>
          <w:rFonts w:hint="eastAsia" w:ascii="仿宋" w:hAnsi="仿宋" w:eastAsia="仿宋"/>
          <w:sz w:val="32"/>
          <w:szCs w:val="28"/>
        </w:rPr>
        <w:t>年指导省级创业项目《桔灯创“益”公益设计服务中心》和校级创业项目《AI智能蜂巢--您的智能外卖管家》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</w:t>
      </w:r>
      <w:r>
        <w:rPr>
          <w:rFonts w:ascii="仿宋" w:hAnsi="仿宋" w:eastAsia="仿宋"/>
          <w:sz w:val="32"/>
          <w:szCs w:val="28"/>
        </w:rPr>
        <w:t>022</w:t>
      </w:r>
      <w:r>
        <w:rPr>
          <w:rFonts w:hint="eastAsia" w:ascii="仿宋" w:hAnsi="仿宋" w:eastAsia="仿宋"/>
          <w:sz w:val="32"/>
          <w:szCs w:val="28"/>
        </w:rPr>
        <w:t>年指导省级创业项目《残疾人就业创业孵化器——南京益桔文化有限公司》</w:t>
      </w:r>
    </w:p>
    <w:p>
      <w:pPr>
        <w:widowControl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NjM4ZWQxNTkyNDY4MDU2YmY4ZGRmMTI3ZWJhYmYifQ=="/>
  </w:docVars>
  <w:rsids>
    <w:rsidRoot w:val="005558F8"/>
    <w:rsid w:val="001C4E43"/>
    <w:rsid w:val="002D6A50"/>
    <w:rsid w:val="004C5138"/>
    <w:rsid w:val="005558F8"/>
    <w:rsid w:val="006F4C44"/>
    <w:rsid w:val="009769EE"/>
    <w:rsid w:val="00EE16AC"/>
    <w:rsid w:val="07AB5C6F"/>
    <w:rsid w:val="4A40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character" w:customStyle="1" w:styleId="5">
    <w:name w:val="正文文本缩进 字符"/>
    <w:basedOn w:val="4"/>
    <w:link w:val="2"/>
    <w:qFormat/>
    <w:uiPriority w:val="99"/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4542</Words>
  <Characters>4886</Characters>
  <Lines>35</Lines>
  <Paragraphs>9</Paragraphs>
  <TotalTime>117</TotalTime>
  <ScaleCrop>false</ScaleCrop>
  <LinksUpToDate>false</LinksUpToDate>
  <CharactersWithSpaces>4926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2022-09-08T11:52:00Z</dcterms:created>
  <dc:creator>Van Van</dc:creator>
  <cp:lastModifiedBy>东堂芭蕉</cp:lastModifiedBy>
  <dcterms:modified xsi:type="dcterms:W3CDTF">2022-09-09T06:17:58Z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EE32F06541734C7C86B451CA61BCB13B</vt:lpwstr>
  </property>
</Properties>
</file>